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76" w:rsidRPr="00FD3A32" w:rsidRDefault="002A0D76" w:rsidP="002A0D76">
      <w:pPr>
        <w:rPr>
          <w:rFonts w:ascii="Book Antiqua" w:hAnsi="Book Antiqua" w:cs="Times New Roman"/>
          <w:sz w:val="24"/>
          <w:szCs w:val="24"/>
        </w:rPr>
      </w:pPr>
      <w:r w:rsidRPr="00FD3A32">
        <w:rPr>
          <w:rFonts w:ascii="Book Antiqua" w:hAnsi="Book Antiqua" w:cs="Times New Roman"/>
          <w:sz w:val="24"/>
          <w:szCs w:val="24"/>
        </w:rPr>
        <w:t>Dear Parent,</w:t>
      </w:r>
    </w:p>
    <w:p w:rsidR="002A0D76" w:rsidRPr="00FD3A32" w:rsidRDefault="00875AB1" w:rsidP="00A920B5">
      <w:pPr>
        <w:jc w:val="both"/>
        <w:rPr>
          <w:rFonts w:ascii="Book Antiqua" w:hAnsi="Book Antiqua" w:cs="Times New Roman"/>
          <w:sz w:val="24"/>
          <w:szCs w:val="24"/>
        </w:rPr>
      </w:pPr>
      <w:r w:rsidRPr="00FD3A32">
        <w:rPr>
          <w:rFonts w:ascii="Book Antiqua" w:hAnsi="Book Antiqua" w:cs="Times New Roman"/>
          <w:sz w:val="24"/>
          <w:szCs w:val="24"/>
        </w:rPr>
        <w:t xml:space="preserve">Helping students do their best in an institution requires team effort. </w:t>
      </w:r>
      <w:r w:rsidR="002A0D76" w:rsidRPr="00FD3A32">
        <w:rPr>
          <w:rFonts w:ascii="Book Antiqua" w:hAnsi="Book Antiqua" w:cs="Times New Roman"/>
          <w:sz w:val="24"/>
          <w:szCs w:val="24"/>
        </w:rPr>
        <w:t xml:space="preserve">We request you to provide your feedback </w:t>
      </w:r>
      <w:r w:rsidR="00A920B5" w:rsidRPr="00FD3A32">
        <w:rPr>
          <w:rFonts w:ascii="Book Antiqua" w:hAnsi="Book Antiqua" w:cs="Times New Roman"/>
          <w:sz w:val="24"/>
          <w:szCs w:val="24"/>
        </w:rPr>
        <w:t xml:space="preserve">on </w:t>
      </w:r>
      <w:r w:rsidRPr="00FD3A32">
        <w:rPr>
          <w:rFonts w:ascii="Book Antiqua" w:hAnsi="Book Antiqua" w:cs="Times New Roman"/>
          <w:sz w:val="24"/>
          <w:szCs w:val="24"/>
        </w:rPr>
        <w:t xml:space="preserve">the </w:t>
      </w:r>
      <w:r w:rsidR="002A0D76" w:rsidRPr="00FD3A32">
        <w:rPr>
          <w:rFonts w:ascii="Book Antiqua" w:hAnsi="Book Antiqua" w:cs="Times New Roman"/>
          <w:sz w:val="24"/>
          <w:szCs w:val="24"/>
        </w:rPr>
        <w:t>te</w:t>
      </w:r>
      <w:r w:rsidR="00A920B5" w:rsidRPr="00FD3A32">
        <w:rPr>
          <w:rFonts w:ascii="Book Antiqua" w:hAnsi="Book Antiqua" w:cs="Times New Roman"/>
          <w:sz w:val="24"/>
          <w:szCs w:val="24"/>
        </w:rPr>
        <w:t xml:space="preserve">aching and learning process </w:t>
      </w:r>
      <w:r w:rsidRPr="00FD3A32">
        <w:rPr>
          <w:rFonts w:ascii="Book Antiqua" w:hAnsi="Book Antiqua" w:cs="Times New Roman"/>
          <w:sz w:val="24"/>
          <w:szCs w:val="24"/>
        </w:rPr>
        <w:t xml:space="preserve">being followed </w:t>
      </w:r>
      <w:r w:rsidR="00A920B5" w:rsidRPr="00FD3A32">
        <w:rPr>
          <w:rFonts w:ascii="Book Antiqua" w:hAnsi="Book Antiqua" w:cs="Times New Roman"/>
          <w:sz w:val="24"/>
          <w:szCs w:val="24"/>
        </w:rPr>
        <w:t xml:space="preserve">in </w:t>
      </w:r>
      <w:r w:rsidR="002A0D76" w:rsidRPr="00FD3A32">
        <w:rPr>
          <w:rFonts w:ascii="Book Antiqua" w:hAnsi="Book Antiqua" w:cs="Times New Roman"/>
          <w:sz w:val="24"/>
          <w:szCs w:val="24"/>
        </w:rPr>
        <w:t>C</w:t>
      </w:r>
      <w:r w:rsidR="00A920B5" w:rsidRPr="00FD3A32">
        <w:rPr>
          <w:rFonts w:ascii="Book Antiqua" w:hAnsi="Book Antiqua" w:cs="Times New Roman"/>
          <w:sz w:val="24"/>
          <w:szCs w:val="24"/>
        </w:rPr>
        <w:t>S</w:t>
      </w:r>
      <w:r w:rsidRPr="00FD3A32">
        <w:rPr>
          <w:rFonts w:ascii="Book Antiqua" w:hAnsi="Book Antiqua" w:cs="Times New Roman"/>
          <w:sz w:val="24"/>
          <w:szCs w:val="24"/>
        </w:rPr>
        <w:t xml:space="preserve">E, </w:t>
      </w:r>
      <w:r w:rsidR="002A0D76" w:rsidRPr="00FD3A32">
        <w:rPr>
          <w:rFonts w:ascii="Book Antiqua" w:hAnsi="Book Antiqua" w:cs="Times New Roman"/>
          <w:sz w:val="24"/>
          <w:szCs w:val="24"/>
        </w:rPr>
        <w:t xml:space="preserve">PERI IT based on your son/daughter’s performance. Your </w:t>
      </w:r>
      <w:r w:rsidRPr="00FD3A32">
        <w:rPr>
          <w:rFonts w:ascii="Book Antiqua" w:hAnsi="Book Antiqua" w:cs="Times New Roman"/>
          <w:sz w:val="24"/>
          <w:szCs w:val="24"/>
        </w:rPr>
        <w:t xml:space="preserve">honest rating </w:t>
      </w:r>
      <w:r w:rsidR="002A0D76" w:rsidRPr="00FD3A32">
        <w:rPr>
          <w:rFonts w:ascii="Book Antiqua" w:hAnsi="Book Antiqua" w:cs="Times New Roman"/>
          <w:sz w:val="24"/>
          <w:szCs w:val="24"/>
        </w:rPr>
        <w:t xml:space="preserve">will help us to improve </w:t>
      </w:r>
      <w:r w:rsidRPr="00FD3A32">
        <w:rPr>
          <w:rFonts w:ascii="Book Antiqua" w:hAnsi="Book Antiqua" w:cs="Times New Roman"/>
          <w:sz w:val="24"/>
          <w:szCs w:val="24"/>
        </w:rPr>
        <w:t>our process towards betterment.</w:t>
      </w:r>
    </w:p>
    <w:p w:rsidR="002A0D76" w:rsidRPr="00FD3A32" w:rsidRDefault="002A0D76" w:rsidP="002A0D76">
      <w:pPr>
        <w:rPr>
          <w:rFonts w:ascii="Book Antiqua" w:hAnsi="Book Antiqua" w:cs="Times New Roman"/>
          <w:sz w:val="24"/>
          <w:szCs w:val="24"/>
        </w:rPr>
      </w:pPr>
      <w:r w:rsidRPr="00FD3A32">
        <w:rPr>
          <w:rFonts w:ascii="Book Antiqua" w:hAnsi="Book Antiqua" w:cs="Times New Roman"/>
          <w:sz w:val="24"/>
          <w:szCs w:val="24"/>
        </w:rPr>
        <w:t>Name of the Student</w:t>
      </w:r>
      <w:r w:rsidRPr="00FD3A32">
        <w:rPr>
          <w:rFonts w:ascii="Book Antiqua" w:hAnsi="Book Antiqua" w:cs="Times New Roman"/>
          <w:sz w:val="24"/>
          <w:szCs w:val="24"/>
        </w:rPr>
        <w:tab/>
      </w:r>
      <w:r w:rsidRPr="00FD3A32">
        <w:rPr>
          <w:rFonts w:ascii="Book Antiqua" w:hAnsi="Book Antiqua" w:cs="Times New Roman"/>
          <w:sz w:val="24"/>
          <w:szCs w:val="24"/>
        </w:rPr>
        <w:tab/>
      </w:r>
      <w:r w:rsidRPr="00FD3A32">
        <w:rPr>
          <w:rFonts w:ascii="Book Antiqua" w:hAnsi="Book Antiqua" w:cs="Times New Roman"/>
          <w:sz w:val="24"/>
          <w:szCs w:val="24"/>
        </w:rPr>
        <w:tab/>
        <w:t>:</w:t>
      </w:r>
    </w:p>
    <w:p w:rsidR="002A0D76" w:rsidRPr="00FD3A32" w:rsidRDefault="002A0D76" w:rsidP="002A0D76">
      <w:pPr>
        <w:rPr>
          <w:rFonts w:ascii="Book Antiqua" w:hAnsi="Book Antiqua" w:cs="Times New Roman"/>
          <w:sz w:val="24"/>
          <w:szCs w:val="24"/>
        </w:rPr>
      </w:pPr>
      <w:r w:rsidRPr="00FD3A32">
        <w:rPr>
          <w:rFonts w:ascii="Book Antiqua" w:hAnsi="Book Antiqua" w:cs="Times New Roman"/>
          <w:sz w:val="24"/>
          <w:szCs w:val="24"/>
        </w:rPr>
        <w:t>Name of the Parent</w:t>
      </w:r>
      <w:r w:rsidRPr="00FD3A32">
        <w:rPr>
          <w:rFonts w:ascii="Book Antiqua" w:hAnsi="Book Antiqua" w:cs="Times New Roman"/>
          <w:sz w:val="24"/>
          <w:szCs w:val="24"/>
        </w:rPr>
        <w:tab/>
      </w:r>
      <w:r w:rsidRPr="00FD3A32">
        <w:rPr>
          <w:rFonts w:ascii="Book Antiqua" w:hAnsi="Book Antiqua" w:cs="Times New Roman"/>
          <w:sz w:val="24"/>
          <w:szCs w:val="24"/>
        </w:rPr>
        <w:tab/>
      </w:r>
      <w:r w:rsidRPr="00FD3A32">
        <w:rPr>
          <w:rFonts w:ascii="Book Antiqua" w:hAnsi="Book Antiqua" w:cs="Times New Roman"/>
          <w:sz w:val="24"/>
          <w:szCs w:val="24"/>
        </w:rPr>
        <w:tab/>
        <w:t>:</w:t>
      </w:r>
    </w:p>
    <w:p w:rsidR="002A0D76" w:rsidRPr="00FD3A32" w:rsidRDefault="002A0D76" w:rsidP="002A0D76">
      <w:pPr>
        <w:rPr>
          <w:rFonts w:ascii="Book Antiqua" w:hAnsi="Book Antiqua" w:cs="Times New Roman"/>
          <w:sz w:val="24"/>
          <w:szCs w:val="24"/>
        </w:rPr>
      </w:pPr>
      <w:r w:rsidRPr="00FD3A32">
        <w:rPr>
          <w:rFonts w:ascii="Book Antiqua" w:hAnsi="Book Antiqua" w:cs="Times New Roman"/>
          <w:sz w:val="24"/>
          <w:szCs w:val="24"/>
        </w:rPr>
        <w:t>Year of study</w:t>
      </w:r>
      <w:r w:rsidRPr="00FD3A32">
        <w:rPr>
          <w:rFonts w:ascii="Book Antiqua" w:hAnsi="Book Antiqua" w:cs="Times New Roman"/>
          <w:sz w:val="24"/>
          <w:szCs w:val="24"/>
        </w:rPr>
        <w:tab/>
      </w:r>
      <w:r w:rsidRPr="00FD3A32">
        <w:rPr>
          <w:rFonts w:ascii="Book Antiqua" w:hAnsi="Book Antiqua" w:cs="Times New Roman"/>
          <w:sz w:val="24"/>
          <w:szCs w:val="24"/>
        </w:rPr>
        <w:tab/>
      </w:r>
      <w:r w:rsidRPr="00FD3A32">
        <w:rPr>
          <w:rFonts w:ascii="Book Antiqua" w:hAnsi="Book Antiqua" w:cs="Times New Roman"/>
          <w:sz w:val="24"/>
          <w:szCs w:val="24"/>
        </w:rPr>
        <w:tab/>
      </w:r>
      <w:r w:rsidRPr="00FD3A32">
        <w:rPr>
          <w:rFonts w:ascii="Book Antiqua" w:hAnsi="Book Antiqua" w:cs="Times New Roman"/>
          <w:sz w:val="24"/>
          <w:szCs w:val="24"/>
        </w:rPr>
        <w:tab/>
        <w:t>:</w:t>
      </w:r>
    </w:p>
    <w:p w:rsidR="002A0D76" w:rsidRPr="00FD3A32" w:rsidRDefault="002A0D76" w:rsidP="002A0D76">
      <w:pPr>
        <w:rPr>
          <w:rFonts w:ascii="Book Antiqua" w:hAnsi="Book Antiqua" w:cs="Times New Roman"/>
          <w:sz w:val="24"/>
          <w:szCs w:val="24"/>
        </w:rPr>
      </w:pPr>
      <w:r w:rsidRPr="00FD3A32">
        <w:rPr>
          <w:rFonts w:ascii="Book Antiqua" w:hAnsi="Book Antiqua" w:cs="Times New Roman"/>
          <w:sz w:val="24"/>
          <w:szCs w:val="24"/>
        </w:rPr>
        <w:t>E-mail ID &amp; Contact Number</w:t>
      </w:r>
      <w:r w:rsidRPr="00FD3A32">
        <w:rPr>
          <w:rFonts w:ascii="Book Antiqua" w:hAnsi="Book Antiqua" w:cs="Times New Roman"/>
          <w:sz w:val="24"/>
          <w:szCs w:val="24"/>
        </w:rPr>
        <w:tab/>
      </w:r>
      <w:r w:rsidRPr="00FD3A32">
        <w:rPr>
          <w:rFonts w:ascii="Book Antiqua" w:hAnsi="Book Antiqua" w:cs="Times New Roman"/>
          <w:sz w:val="24"/>
          <w:szCs w:val="24"/>
        </w:rPr>
        <w:tab/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5"/>
        <w:gridCol w:w="337"/>
        <w:gridCol w:w="90"/>
        <w:gridCol w:w="5933"/>
        <w:gridCol w:w="485"/>
        <w:gridCol w:w="489"/>
        <w:gridCol w:w="416"/>
        <w:gridCol w:w="378"/>
        <w:gridCol w:w="460"/>
      </w:tblGrid>
      <w:tr w:rsidR="002A0D76" w:rsidRPr="00FD3A32" w:rsidTr="00F37FD4">
        <w:tc>
          <w:tcPr>
            <w:tcW w:w="661" w:type="dxa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Put</w:t>
            </w:r>
          </w:p>
        </w:tc>
        <w:tc>
          <w:tcPr>
            <w:tcW w:w="437" w:type="dxa"/>
            <w:gridSpan w:val="2"/>
          </w:tcPr>
          <w:p w:rsidR="002A0D76" w:rsidRPr="00FD3A32" w:rsidRDefault="002A0D76" w:rsidP="00FD3A32">
            <w:pPr>
              <w:pStyle w:val="ListParagraph"/>
              <w:numPr>
                <w:ilvl w:val="0"/>
                <w:numId w:val="9"/>
              </w:numPr>
              <w:spacing w:before="120"/>
              <w:contextualSpacing w:val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8478" w:type="dxa"/>
            <w:gridSpan w:val="6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 xml:space="preserve">Mark for appropriate scale </w:t>
            </w:r>
          </w:p>
        </w:tc>
      </w:tr>
      <w:tr w:rsidR="002A0D76" w:rsidRPr="00FD3A32" w:rsidTr="00F37FD4">
        <w:tc>
          <w:tcPr>
            <w:tcW w:w="9576" w:type="dxa"/>
            <w:gridSpan w:val="9"/>
          </w:tcPr>
          <w:p w:rsidR="002A0D76" w:rsidRPr="00FD3A32" w:rsidRDefault="002A0D76" w:rsidP="00FD3A32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Point Scale: 5- Excellent, 4-Very Good, 3 – Good  , 2 – Average ,1-Poor</w:t>
            </w:r>
          </w:p>
          <w:p w:rsidR="004E0726" w:rsidRPr="00FD3A32" w:rsidRDefault="004E0726" w:rsidP="00FD3A32">
            <w:pPr>
              <w:pStyle w:val="ListParagraph"/>
              <w:spacing w:before="120"/>
              <w:ind w:left="0"/>
              <w:contextualSpacing w:val="0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D3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008" w:type="dxa"/>
            <w:gridSpan w:val="2"/>
            <w:vAlign w:val="center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6304" w:type="dxa"/>
            <w:gridSpan w:val="2"/>
            <w:vAlign w:val="center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495" w:type="dxa"/>
            <w:vAlign w:val="center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" w:type="dxa"/>
            <w:vAlign w:val="center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1" w:type="dxa"/>
            <w:vAlign w:val="center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8" w:type="dxa"/>
            <w:vAlign w:val="center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b/>
                <w:sz w:val="24"/>
                <w:szCs w:val="24"/>
              </w:rPr>
              <w:t>1</w:t>
            </w:r>
          </w:p>
        </w:tc>
      </w:tr>
      <w:tr w:rsidR="002A0D76" w:rsidRPr="00FD3A32" w:rsidTr="00F37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The institution met my son / daughter's needs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37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 xml:space="preserve">The institution kept me well  informed of my son / daughter's </w:t>
            </w:r>
            <w:r w:rsidR="00875AB1" w:rsidRPr="00FD3A32">
              <w:rPr>
                <w:rFonts w:ascii="Book Antiqua" w:hAnsi="Book Antiqua" w:cs="Times New Roman"/>
                <w:sz w:val="24"/>
                <w:szCs w:val="24"/>
              </w:rPr>
              <w:t>p</w:t>
            </w:r>
            <w:r w:rsidRPr="00FD3A32">
              <w:rPr>
                <w:rFonts w:ascii="Book Antiqua" w:hAnsi="Book Antiqua" w:cs="Times New Roman"/>
                <w:sz w:val="24"/>
                <w:szCs w:val="24"/>
              </w:rPr>
              <w:t>rogress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37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The institution provided the best environment for learning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37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4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The institute offered best student counseling service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37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The institute’s focuses on student welfare, providing a safe and caring environment is excellent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37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The institution follows  excellent  academic  standards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37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7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My son/daughter made enough progress at this institution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D3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8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The institute helped in the overall development of the student, making my son/daughter a responsible citizen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A0D76" w:rsidRPr="00FD3A32" w:rsidTr="00F37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gridSpan w:val="2"/>
          </w:tcPr>
          <w:p w:rsidR="002A0D76" w:rsidRPr="00FD3A32" w:rsidRDefault="002A0D76" w:rsidP="00FD3A32">
            <w:pPr>
              <w:spacing w:before="12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9</w:t>
            </w:r>
          </w:p>
        </w:tc>
        <w:tc>
          <w:tcPr>
            <w:tcW w:w="6304" w:type="dxa"/>
            <w:gridSpan w:val="2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  <w:r w:rsidRPr="00FD3A32">
              <w:rPr>
                <w:rFonts w:ascii="Book Antiqua" w:hAnsi="Book Antiqua" w:cs="Times New Roman"/>
                <w:sz w:val="24"/>
                <w:szCs w:val="24"/>
              </w:rPr>
              <w:t>Would recommend this institution to another parent</w:t>
            </w:r>
          </w:p>
        </w:tc>
        <w:tc>
          <w:tcPr>
            <w:tcW w:w="495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A0D76" w:rsidRPr="00FD3A32" w:rsidRDefault="002A0D76" w:rsidP="00FD3A32">
            <w:pPr>
              <w:spacing w:before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2A0D76" w:rsidRPr="00FD3A32" w:rsidRDefault="002A0D76" w:rsidP="002A0D76">
      <w:pPr>
        <w:rPr>
          <w:rFonts w:ascii="Book Antiqua" w:hAnsi="Book Antiqua"/>
        </w:rPr>
      </w:pPr>
    </w:p>
    <w:p w:rsidR="004E0726" w:rsidRPr="00FD3A32" w:rsidRDefault="004E0726" w:rsidP="002A0D76">
      <w:pPr>
        <w:rPr>
          <w:rFonts w:ascii="Book Antiqua" w:hAnsi="Book Antiqua"/>
        </w:rPr>
      </w:pPr>
    </w:p>
    <w:p w:rsidR="002A0D76" w:rsidRPr="00FD3A32" w:rsidRDefault="002A0D76" w:rsidP="002A0D76">
      <w:pPr>
        <w:jc w:val="right"/>
        <w:rPr>
          <w:rFonts w:ascii="Book Antiqua" w:hAnsi="Book Antiqua" w:cs="Times New Roman"/>
          <w:b/>
          <w:sz w:val="24"/>
        </w:rPr>
      </w:pPr>
      <w:r w:rsidRPr="00FD3A32">
        <w:rPr>
          <w:rFonts w:ascii="Book Antiqua" w:hAnsi="Book Antiqua" w:cs="Times New Roman"/>
          <w:b/>
          <w:sz w:val="24"/>
        </w:rPr>
        <w:t>Parents Signature</w:t>
      </w:r>
    </w:p>
    <w:sectPr w:rsidR="002A0D76" w:rsidRPr="00FD3A32" w:rsidSect="00150657">
      <w:headerReference w:type="default" r:id="rId7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BAB" w:rsidRDefault="000A4BAB" w:rsidP="00FA1A75">
      <w:pPr>
        <w:spacing w:after="0" w:line="240" w:lineRule="auto"/>
      </w:pPr>
      <w:r>
        <w:separator/>
      </w:r>
    </w:p>
  </w:endnote>
  <w:endnote w:type="continuationSeparator" w:id="0">
    <w:p w:rsidR="000A4BAB" w:rsidRDefault="000A4BAB" w:rsidP="00FA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BAB" w:rsidRDefault="000A4BAB" w:rsidP="00FA1A75">
      <w:pPr>
        <w:spacing w:after="0" w:line="240" w:lineRule="auto"/>
      </w:pPr>
      <w:r>
        <w:separator/>
      </w:r>
    </w:p>
  </w:footnote>
  <w:footnote w:type="continuationSeparator" w:id="0">
    <w:p w:rsidR="000A4BAB" w:rsidRDefault="000A4BAB" w:rsidP="00FA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-43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/>
    </w:tblPr>
    <w:tblGrid>
      <w:gridCol w:w="2160"/>
      <w:gridCol w:w="6750"/>
      <w:gridCol w:w="1890"/>
    </w:tblGrid>
    <w:tr w:rsidR="00FA1A75" w:rsidTr="00150657">
      <w:trPr>
        <w:trHeight w:val="790"/>
      </w:trPr>
      <w:tc>
        <w:tcPr>
          <w:tcW w:w="2160" w:type="dxa"/>
          <w:vAlign w:val="center"/>
        </w:tcPr>
        <w:p w:rsidR="00FA1A75" w:rsidRDefault="00FA1A75" w:rsidP="004E0726">
          <w:pPr>
            <w:pStyle w:val="Header"/>
            <w:ind w:right="72"/>
          </w:pPr>
          <w:r>
            <w:rPr>
              <w:noProof/>
            </w:rPr>
            <w:drawing>
              <wp:inline distT="0" distB="0" distL="0" distR="0">
                <wp:extent cx="1181100" cy="457200"/>
                <wp:effectExtent l="19050" t="0" r="0" b="0"/>
                <wp:docPr id="1" name="Picture 1" descr="PERI-IT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ERI-I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vAlign w:val="center"/>
        </w:tcPr>
        <w:p w:rsidR="00FA1A75" w:rsidRPr="001B7F35" w:rsidRDefault="00FA1A75" w:rsidP="00E975A9">
          <w:pPr>
            <w:pStyle w:val="Heading1"/>
            <w:spacing w:line="300" w:lineRule="auto"/>
            <w:rPr>
              <w:rFonts w:ascii="Arial" w:hAnsi="Arial" w:cs="Arial"/>
              <w:b/>
              <w:sz w:val="22"/>
              <w:szCs w:val="22"/>
            </w:rPr>
          </w:pPr>
          <w:r w:rsidRPr="001B7F35">
            <w:rPr>
              <w:rFonts w:ascii="Arial" w:hAnsi="Arial" w:cs="Arial"/>
              <w:b/>
              <w:sz w:val="22"/>
              <w:szCs w:val="22"/>
            </w:rPr>
            <w:t>DEPARTMENT OF COMPUTER SCIENCE AND ENGINEERING</w:t>
          </w:r>
        </w:p>
        <w:p w:rsidR="00FA1A75" w:rsidRPr="001B7F35" w:rsidRDefault="00BF7E0F" w:rsidP="00BF7E0F">
          <w:pPr>
            <w:jc w:val="center"/>
            <w:rPr>
              <w:rFonts w:ascii="Arial" w:hAnsi="Arial" w:cs="Arial"/>
              <w:b/>
            </w:rPr>
          </w:pPr>
          <w:r>
            <w:rPr>
              <w:rFonts w:ascii="Book Antiqua" w:hAnsi="Book Antiqua" w:cs="Times New Roman"/>
              <w:b/>
              <w:sz w:val="26"/>
              <w:szCs w:val="26"/>
              <w:u w:val="single"/>
            </w:rPr>
            <w:t>PARENTS S</w:t>
          </w:r>
          <w:r w:rsidR="00F12CC3" w:rsidRPr="00857BB3">
            <w:rPr>
              <w:rFonts w:ascii="Book Antiqua" w:hAnsi="Book Antiqua" w:cs="Times New Roman"/>
              <w:b/>
              <w:sz w:val="26"/>
              <w:szCs w:val="26"/>
              <w:u w:val="single"/>
            </w:rPr>
            <w:t>URVEY FORM</w:t>
          </w:r>
        </w:p>
      </w:tc>
      <w:tc>
        <w:tcPr>
          <w:tcW w:w="1890" w:type="dxa"/>
          <w:vAlign w:val="center"/>
        </w:tcPr>
        <w:p w:rsidR="00FA1A75" w:rsidRPr="001B7F35" w:rsidRDefault="00FA1A75" w:rsidP="00E975A9">
          <w:pPr>
            <w:spacing w:line="280" w:lineRule="exact"/>
            <w:ind w:firstLine="259"/>
            <w:rPr>
              <w:rFonts w:ascii="Arial" w:hAnsi="Arial" w:cs="Arial"/>
              <w:sz w:val="20"/>
            </w:rPr>
          </w:pPr>
          <w:proofErr w:type="spellStart"/>
          <w:r w:rsidRPr="001B7F35">
            <w:rPr>
              <w:rFonts w:ascii="Arial" w:hAnsi="Arial" w:cs="Arial"/>
              <w:sz w:val="20"/>
            </w:rPr>
            <w:t>F.No</w:t>
          </w:r>
          <w:proofErr w:type="spellEnd"/>
          <w:r w:rsidRPr="001B7F35">
            <w:rPr>
              <w:rFonts w:ascii="Arial" w:hAnsi="Arial" w:cs="Arial"/>
              <w:sz w:val="20"/>
            </w:rPr>
            <w:t xml:space="preserve">  : F</w:t>
          </w:r>
          <w:r w:rsidR="00C244F8">
            <w:rPr>
              <w:rFonts w:ascii="Arial" w:hAnsi="Arial" w:cs="Arial"/>
              <w:sz w:val="20"/>
            </w:rPr>
            <w:t>19/2</w:t>
          </w:r>
        </w:p>
        <w:p w:rsidR="00FA1A75" w:rsidRPr="001B7F35" w:rsidRDefault="00FA1A75" w:rsidP="004E0726">
          <w:pPr>
            <w:spacing w:line="280" w:lineRule="exact"/>
            <w:ind w:firstLine="259"/>
            <w:rPr>
              <w:rFonts w:ascii="Arial" w:hAnsi="Arial" w:cs="Arial"/>
            </w:rPr>
          </w:pPr>
          <w:r w:rsidRPr="001B7F35">
            <w:rPr>
              <w:rFonts w:ascii="Arial" w:hAnsi="Arial" w:cs="Arial"/>
              <w:sz w:val="20"/>
            </w:rPr>
            <w:t xml:space="preserve">Page  : </w:t>
          </w:r>
          <w:r w:rsidR="005F7370" w:rsidRPr="001B7F35">
            <w:rPr>
              <w:rFonts w:ascii="Arial" w:hAnsi="Arial" w:cs="Arial"/>
              <w:sz w:val="20"/>
            </w:rPr>
            <w:fldChar w:fldCharType="begin"/>
          </w:r>
          <w:r w:rsidRPr="001B7F35">
            <w:rPr>
              <w:rFonts w:ascii="Arial" w:hAnsi="Arial" w:cs="Arial"/>
              <w:sz w:val="20"/>
            </w:rPr>
            <w:instrText xml:space="preserve"> PAGE   \* MERGEFORMAT </w:instrText>
          </w:r>
          <w:r w:rsidR="005F7370" w:rsidRPr="001B7F35">
            <w:rPr>
              <w:rFonts w:ascii="Arial" w:hAnsi="Arial" w:cs="Arial"/>
              <w:sz w:val="20"/>
            </w:rPr>
            <w:fldChar w:fldCharType="separate"/>
          </w:r>
          <w:r w:rsidR="00150657">
            <w:rPr>
              <w:rFonts w:ascii="Arial" w:hAnsi="Arial" w:cs="Arial"/>
              <w:noProof/>
              <w:sz w:val="20"/>
            </w:rPr>
            <w:t>1</w:t>
          </w:r>
          <w:r w:rsidR="005F7370" w:rsidRPr="001B7F35">
            <w:rPr>
              <w:rFonts w:ascii="Arial" w:hAnsi="Arial" w:cs="Arial"/>
              <w:sz w:val="20"/>
            </w:rPr>
            <w:fldChar w:fldCharType="end"/>
          </w:r>
          <w:r w:rsidRPr="001B7F35">
            <w:rPr>
              <w:rFonts w:ascii="Arial" w:hAnsi="Arial" w:cs="Arial"/>
              <w:sz w:val="20"/>
            </w:rPr>
            <w:t xml:space="preserve"> / </w:t>
          </w:r>
          <w:r w:rsidR="004E0726">
            <w:rPr>
              <w:rFonts w:ascii="Arial" w:hAnsi="Arial" w:cs="Arial"/>
              <w:sz w:val="20"/>
            </w:rPr>
            <w:t>1</w:t>
          </w:r>
        </w:p>
      </w:tc>
    </w:tr>
  </w:tbl>
  <w:p w:rsidR="00FA1A75" w:rsidRDefault="00FA1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E2D"/>
    <w:multiLevelType w:val="hybridMultilevel"/>
    <w:tmpl w:val="D90062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2F3"/>
    <w:multiLevelType w:val="hybridMultilevel"/>
    <w:tmpl w:val="2E409E6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7259"/>
    <w:multiLevelType w:val="hybridMultilevel"/>
    <w:tmpl w:val="C30C58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2764"/>
    <w:multiLevelType w:val="hybridMultilevel"/>
    <w:tmpl w:val="DF682E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02B49"/>
    <w:multiLevelType w:val="hybridMultilevel"/>
    <w:tmpl w:val="470E442C"/>
    <w:lvl w:ilvl="0" w:tplc="5D58857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ECF5679"/>
    <w:multiLevelType w:val="hybridMultilevel"/>
    <w:tmpl w:val="040490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61E45"/>
    <w:multiLevelType w:val="hybridMultilevel"/>
    <w:tmpl w:val="0B0ACC8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A94D89"/>
    <w:multiLevelType w:val="hybridMultilevel"/>
    <w:tmpl w:val="AB3A7B1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63D11"/>
    <w:rsid w:val="000A4BAB"/>
    <w:rsid w:val="000A5834"/>
    <w:rsid w:val="000F7679"/>
    <w:rsid w:val="00143417"/>
    <w:rsid w:val="00150657"/>
    <w:rsid w:val="001667B6"/>
    <w:rsid w:val="00233625"/>
    <w:rsid w:val="00264818"/>
    <w:rsid w:val="002A0D76"/>
    <w:rsid w:val="00335DAF"/>
    <w:rsid w:val="00385C81"/>
    <w:rsid w:val="003E53AC"/>
    <w:rsid w:val="004022D0"/>
    <w:rsid w:val="00442877"/>
    <w:rsid w:val="00463D11"/>
    <w:rsid w:val="004A0A7F"/>
    <w:rsid w:val="004E0726"/>
    <w:rsid w:val="0058400F"/>
    <w:rsid w:val="005F7370"/>
    <w:rsid w:val="006046E7"/>
    <w:rsid w:val="00607F7E"/>
    <w:rsid w:val="00644E8A"/>
    <w:rsid w:val="006E4C3A"/>
    <w:rsid w:val="00780B7F"/>
    <w:rsid w:val="00857BB3"/>
    <w:rsid w:val="00875AB1"/>
    <w:rsid w:val="008E7ACE"/>
    <w:rsid w:val="0093355D"/>
    <w:rsid w:val="009562EC"/>
    <w:rsid w:val="00964EA1"/>
    <w:rsid w:val="00A07D67"/>
    <w:rsid w:val="00A370DC"/>
    <w:rsid w:val="00A920B5"/>
    <w:rsid w:val="00AA2DE1"/>
    <w:rsid w:val="00B269F3"/>
    <w:rsid w:val="00B9227A"/>
    <w:rsid w:val="00BD5082"/>
    <w:rsid w:val="00BF7E0F"/>
    <w:rsid w:val="00C244F8"/>
    <w:rsid w:val="00C341E1"/>
    <w:rsid w:val="00C9332B"/>
    <w:rsid w:val="00CA707E"/>
    <w:rsid w:val="00DC4388"/>
    <w:rsid w:val="00DD4039"/>
    <w:rsid w:val="00E168E4"/>
    <w:rsid w:val="00E444F4"/>
    <w:rsid w:val="00EC3B1E"/>
    <w:rsid w:val="00EC44F6"/>
    <w:rsid w:val="00F12CC3"/>
    <w:rsid w:val="00F15152"/>
    <w:rsid w:val="00F443A2"/>
    <w:rsid w:val="00FA1A75"/>
    <w:rsid w:val="00FD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76"/>
  </w:style>
  <w:style w:type="paragraph" w:styleId="Heading1">
    <w:name w:val="heading 1"/>
    <w:basedOn w:val="Normal"/>
    <w:next w:val="Normal"/>
    <w:link w:val="Heading1Char"/>
    <w:qFormat/>
    <w:rsid w:val="00FA1A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18"/>
    <w:pPr>
      <w:ind w:left="720"/>
      <w:contextualSpacing/>
    </w:pPr>
  </w:style>
  <w:style w:type="table" w:styleId="TableGrid">
    <w:name w:val="Table Grid"/>
    <w:basedOn w:val="TableNormal"/>
    <w:uiPriority w:val="59"/>
    <w:rsid w:val="00264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viewitemsitemrequiredasterisk">
    <w:name w:val="freebirdformviewerviewitemsitemrequiredasterisk"/>
    <w:basedOn w:val="DefaultParagraphFont"/>
    <w:rsid w:val="00644E8A"/>
  </w:style>
  <w:style w:type="character" w:customStyle="1" w:styleId="docssharedwiztogglelabeledlabeltext">
    <w:name w:val="docssharedwiztogglelabeledlabeltext"/>
    <w:basedOn w:val="DefaultParagraphFont"/>
    <w:rsid w:val="00644E8A"/>
  </w:style>
  <w:style w:type="paragraph" w:styleId="Header">
    <w:name w:val="header"/>
    <w:basedOn w:val="Normal"/>
    <w:link w:val="HeaderChar"/>
    <w:unhideWhenUsed/>
    <w:rsid w:val="00FA1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A75"/>
  </w:style>
  <w:style w:type="paragraph" w:styleId="Footer">
    <w:name w:val="footer"/>
    <w:basedOn w:val="Normal"/>
    <w:link w:val="FooterChar"/>
    <w:uiPriority w:val="99"/>
    <w:semiHidden/>
    <w:unhideWhenUsed/>
    <w:rsid w:val="00FA1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A75"/>
  </w:style>
  <w:style w:type="character" w:customStyle="1" w:styleId="Heading1Char">
    <w:name w:val="Heading 1 Char"/>
    <w:basedOn w:val="DefaultParagraphFont"/>
    <w:link w:val="Heading1"/>
    <w:rsid w:val="00FA1A75"/>
    <w:rPr>
      <w:rFonts w:ascii="Times New Roman" w:eastAsia="Times New Roman" w:hAnsi="Times New Roman" w:cs="Times New Roman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1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4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0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8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3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1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2018-11-24T09:40:00Z</cp:lastPrinted>
  <dcterms:created xsi:type="dcterms:W3CDTF">2018-07-24T05:00:00Z</dcterms:created>
  <dcterms:modified xsi:type="dcterms:W3CDTF">2018-11-24T09:40:00Z</dcterms:modified>
</cp:coreProperties>
</file>